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2A43" w14:textId="3BADE054" w:rsidR="005A389F" w:rsidRPr="00961E52" w:rsidRDefault="00961E52" w:rsidP="000C67F0">
      <w:pPr>
        <w:ind w:left="-142"/>
        <w:rPr>
          <w:b/>
          <w:bCs/>
          <w:sz w:val="48"/>
          <w:szCs w:val="48"/>
        </w:rPr>
      </w:pPr>
      <w:r w:rsidRPr="00961E52">
        <w:rPr>
          <w:b/>
          <w:bCs/>
          <w:sz w:val="48"/>
          <w:szCs w:val="48"/>
        </w:rPr>
        <w:t>TRACES</w:t>
      </w:r>
    </w:p>
    <w:p w14:paraId="2D7A79F5" w14:textId="17771F70" w:rsidR="007B7E96" w:rsidRDefault="0010099B" w:rsidP="000C67F0">
      <w:pPr>
        <w:ind w:left="-142"/>
      </w:pPr>
      <w:r w:rsidRPr="0010099B">
        <w:rPr>
          <w:noProof/>
        </w:rPr>
        <w:drawing>
          <wp:inline distT="0" distB="0" distL="0" distR="0" wp14:anchorId="15BE8E48" wp14:editId="3EFB1744">
            <wp:extent cx="5760720" cy="4582795"/>
            <wp:effectExtent l="0" t="0" r="0" b="8255"/>
            <wp:docPr id="262975181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75181" name="Bildobjekt 1" descr="En bild som visar text, skärmbild, Teckensnitt, dokumen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92D0" w14:textId="77777777" w:rsidR="005A389F" w:rsidRDefault="005A389F" w:rsidP="000C67F0">
      <w:pPr>
        <w:ind w:left="-142"/>
      </w:pPr>
    </w:p>
    <w:p w14:paraId="309058ED" w14:textId="1A22F607" w:rsidR="000C67F0" w:rsidRDefault="000C67F0">
      <w:pPr>
        <w:rPr>
          <w:b/>
          <w:bCs/>
          <w:color w:val="0070C0"/>
          <w:sz w:val="24"/>
          <w:szCs w:val="24"/>
        </w:rPr>
      </w:pPr>
      <w:r w:rsidRPr="000C67F0">
        <w:rPr>
          <w:b/>
          <w:bCs/>
          <w:color w:val="0070C0"/>
          <w:sz w:val="24"/>
          <w:szCs w:val="24"/>
        </w:rPr>
        <w:t xml:space="preserve">JÄGERSROS ANLÄGGNING ÄR </w:t>
      </w:r>
      <w:r>
        <w:rPr>
          <w:b/>
          <w:bCs/>
          <w:color w:val="0070C0"/>
          <w:sz w:val="24"/>
          <w:szCs w:val="24"/>
        </w:rPr>
        <w:t xml:space="preserve">REDAN </w:t>
      </w:r>
      <w:r w:rsidRPr="000C67F0">
        <w:rPr>
          <w:b/>
          <w:bCs/>
          <w:color w:val="0070C0"/>
          <w:sz w:val="24"/>
          <w:szCs w:val="24"/>
        </w:rPr>
        <w:t>REGISTRERAD SÅ DET ÄR ENDAST HÄSTARNA NI BEHÖVER REGISTRERA</w:t>
      </w:r>
      <w:r w:rsidR="00362307">
        <w:rPr>
          <w:b/>
          <w:bCs/>
          <w:color w:val="0070C0"/>
          <w:sz w:val="24"/>
          <w:szCs w:val="24"/>
        </w:rPr>
        <w:t xml:space="preserve"> </w:t>
      </w:r>
      <w:r w:rsidR="0061219B">
        <w:rPr>
          <w:b/>
          <w:bCs/>
          <w:color w:val="0070C0"/>
          <w:sz w:val="24"/>
          <w:szCs w:val="24"/>
        </w:rPr>
        <w:t>NÄR NI SKA ÅKA UT OCH TÄVLA</w:t>
      </w:r>
      <w:r w:rsidR="0099582C">
        <w:rPr>
          <w:b/>
          <w:bCs/>
          <w:color w:val="0070C0"/>
          <w:sz w:val="24"/>
          <w:szCs w:val="24"/>
        </w:rPr>
        <w:t xml:space="preserve"> </w:t>
      </w:r>
    </w:p>
    <w:p w14:paraId="1E5B83BB" w14:textId="77777777" w:rsidR="004F7359" w:rsidRDefault="004F7359" w:rsidP="00DB3823">
      <w:pPr>
        <w:rPr>
          <w:rFonts w:ascii="Arial Black" w:hAnsi="Arial Black"/>
        </w:rPr>
      </w:pPr>
    </w:p>
    <w:p w14:paraId="279B160F" w14:textId="08D78F88" w:rsidR="004F7359" w:rsidRDefault="004F7359" w:rsidP="00DB3823">
      <w:pPr>
        <w:rPr>
          <w:rFonts w:ascii="Arial Black" w:hAnsi="Arial Black"/>
        </w:rPr>
      </w:pPr>
      <w:r>
        <w:rPr>
          <w:rFonts w:ascii="Arial Black" w:hAnsi="Arial Black"/>
        </w:rPr>
        <w:t>Nedan följer en sammanfattad information om vad som gäller</w:t>
      </w:r>
      <w:r w:rsidR="00B96064">
        <w:rPr>
          <w:rFonts w:ascii="Arial Black" w:hAnsi="Arial Black"/>
        </w:rPr>
        <w:t xml:space="preserve"> inkl. länk</w:t>
      </w:r>
      <w:r w:rsidR="003103B9">
        <w:rPr>
          <w:rFonts w:ascii="Arial Black" w:hAnsi="Arial Black"/>
        </w:rPr>
        <w:t>at mtrl. och mallar.</w:t>
      </w:r>
    </w:p>
    <w:p w14:paraId="1B4AF049" w14:textId="37D954E8" w:rsidR="00DB3823" w:rsidRDefault="00DB3823" w:rsidP="00DB3823">
      <w:pPr>
        <w:rPr>
          <w:rFonts w:ascii="Arial Black" w:hAnsi="Arial Black"/>
        </w:rPr>
      </w:pPr>
      <w:r w:rsidRPr="00DB3823">
        <w:rPr>
          <w:rFonts w:ascii="Arial Black" w:hAnsi="Arial Black"/>
        </w:rPr>
        <w:t xml:space="preserve">Om du har frågor om </w:t>
      </w:r>
      <w:proofErr w:type="spellStart"/>
      <w:r w:rsidRPr="00DB3823">
        <w:rPr>
          <w:rFonts w:ascii="Arial Black" w:hAnsi="Arial Black"/>
        </w:rPr>
        <w:t>Traces</w:t>
      </w:r>
      <w:proofErr w:type="spellEnd"/>
      <w:r>
        <w:rPr>
          <w:rFonts w:ascii="Arial Black" w:hAnsi="Arial Black"/>
        </w:rPr>
        <w:t>,</w:t>
      </w:r>
      <w:r w:rsidRPr="00DB382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utöver vad som följer nedan, </w:t>
      </w:r>
      <w:r w:rsidRPr="00DB3823">
        <w:rPr>
          <w:rFonts w:ascii="Arial Black" w:hAnsi="Arial Black"/>
        </w:rPr>
        <w:t xml:space="preserve">kan du alltid vända dig till Jordbruksverkets djurinförselenhet varje vardag klocka 9–12. Kontakta Jordbruksverkets kundtjänst, 0771–223 223, som hjälper dig vidare. Du kan också mejla djurinförselenheten </w:t>
      </w:r>
      <w:hyperlink r:id="rId5" w:history="1">
        <w:r w:rsidRPr="00DB3823">
          <w:rPr>
            <w:rStyle w:val="Hyperlnk"/>
            <w:rFonts w:ascii="Arial Black" w:hAnsi="Arial Black"/>
          </w:rPr>
          <w:t>traces@jordbruksverket.se</w:t>
        </w:r>
      </w:hyperlink>
    </w:p>
    <w:p w14:paraId="5D865933" w14:textId="77777777" w:rsidR="00DB3823" w:rsidRPr="00DB3823" w:rsidRDefault="00DB3823" w:rsidP="00DB3823">
      <w:pPr>
        <w:rPr>
          <w:rFonts w:ascii="Arial Black" w:hAnsi="Arial Black"/>
        </w:rPr>
      </w:pPr>
    </w:p>
    <w:p w14:paraId="25834006" w14:textId="77777777" w:rsidR="0099582C" w:rsidRDefault="0099582C">
      <w:pPr>
        <w:rPr>
          <w:b/>
          <w:bCs/>
          <w:color w:val="0070C0"/>
          <w:sz w:val="24"/>
          <w:szCs w:val="24"/>
        </w:rPr>
      </w:pPr>
    </w:p>
    <w:p w14:paraId="132199C5" w14:textId="77777777" w:rsidR="0099582C" w:rsidRDefault="0099582C">
      <w:pPr>
        <w:rPr>
          <w:b/>
          <w:bCs/>
          <w:color w:val="0070C0"/>
          <w:sz w:val="24"/>
          <w:szCs w:val="24"/>
        </w:rPr>
      </w:pPr>
    </w:p>
    <w:p w14:paraId="376816B9" w14:textId="77777777" w:rsidR="0099582C" w:rsidRDefault="0099582C">
      <w:pPr>
        <w:rPr>
          <w:b/>
          <w:bCs/>
          <w:color w:val="0070C0"/>
          <w:sz w:val="24"/>
          <w:szCs w:val="24"/>
        </w:rPr>
      </w:pPr>
    </w:p>
    <w:p w14:paraId="3EC0EB9F" w14:textId="77777777" w:rsidR="0099582C" w:rsidRDefault="0099582C">
      <w:pPr>
        <w:rPr>
          <w:b/>
          <w:bCs/>
          <w:color w:val="0070C0"/>
          <w:sz w:val="24"/>
          <w:szCs w:val="24"/>
        </w:rPr>
      </w:pPr>
    </w:p>
    <w:p w14:paraId="4198E372" w14:textId="05347D36" w:rsidR="004470C3" w:rsidRDefault="00B33403">
      <w:pPr>
        <w:rPr>
          <w:b/>
          <w:bCs/>
          <w:color w:val="0070C0"/>
          <w:sz w:val="24"/>
          <w:szCs w:val="24"/>
        </w:rPr>
      </w:pPr>
      <w:r w:rsidRPr="00B33403">
        <w:rPr>
          <w:b/>
          <w:bCs/>
          <w:noProof/>
          <w:color w:val="0070C0"/>
          <w:sz w:val="24"/>
          <w:szCs w:val="24"/>
        </w:rPr>
        <w:lastRenderedPageBreak/>
        <w:drawing>
          <wp:inline distT="0" distB="0" distL="0" distR="0" wp14:anchorId="49B4343E" wp14:editId="2C9552EF">
            <wp:extent cx="5539850" cy="882594"/>
            <wp:effectExtent l="0" t="0" r="3810" b="0"/>
            <wp:docPr id="1244182368" name="Bildobjekt 1" descr="En bild som visar text, Teckensnitt, vit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82368" name="Bildobjekt 1" descr="En bild som visar text, Teckensnitt, vit, typografi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090" cy="89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741F" w14:textId="62FD0609" w:rsidR="000C67F0" w:rsidRDefault="00ED0283">
      <w:pPr>
        <w:rPr>
          <w:b/>
          <w:bCs/>
          <w:color w:val="0070C0"/>
          <w:sz w:val="24"/>
          <w:szCs w:val="24"/>
        </w:rPr>
      </w:pPr>
      <w:r w:rsidRPr="00ED0283">
        <w:rPr>
          <w:b/>
          <w:bCs/>
          <w:noProof/>
          <w:color w:val="0070C0"/>
          <w:sz w:val="24"/>
          <w:szCs w:val="24"/>
        </w:rPr>
        <w:drawing>
          <wp:inline distT="0" distB="0" distL="0" distR="0" wp14:anchorId="0DE9CF43" wp14:editId="2610A747">
            <wp:extent cx="5526157" cy="905547"/>
            <wp:effectExtent l="0" t="0" r="0" b="8890"/>
            <wp:docPr id="1596375590" name="Bildobjekt 1" descr="En bild som visar text, kvitto, vi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75590" name="Bildobjekt 1" descr="En bild som visar text, kvitto, vit, Teckensnit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633" cy="91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A7EB" w14:textId="20D19641" w:rsidR="0099582C" w:rsidRDefault="0099582C">
      <w:pPr>
        <w:rPr>
          <w:b/>
          <w:bCs/>
          <w:color w:val="0070C0"/>
          <w:sz w:val="24"/>
          <w:szCs w:val="24"/>
        </w:rPr>
      </w:pPr>
      <w:r w:rsidRPr="00E44065">
        <w:rPr>
          <w:noProof/>
        </w:rPr>
        <w:drawing>
          <wp:inline distT="0" distB="0" distL="0" distR="0" wp14:anchorId="237DFBD4" wp14:editId="4285C634">
            <wp:extent cx="5759450" cy="3901440"/>
            <wp:effectExtent l="0" t="0" r="0" b="3810"/>
            <wp:docPr id="832967942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67942" name="Bildobjekt 1" descr="En bild som visar text, skärmbild, Teckensnitt, dokumen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DBE0" w14:textId="56558785" w:rsidR="00221876" w:rsidRPr="000C67F0" w:rsidRDefault="000C67F0">
      <w:pPr>
        <w:rPr>
          <w:b/>
          <w:bCs/>
          <w:color w:val="0070C0"/>
        </w:rPr>
      </w:pPr>
      <w:proofErr w:type="spellStart"/>
      <w:r w:rsidRPr="000C67F0">
        <w:rPr>
          <w:b/>
          <w:bCs/>
          <w:color w:val="0070C0"/>
        </w:rPr>
        <w:t>Traces</w:t>
      </w:r>
      <w:proofErr w:type="spellEnd"/>
      <w:r w:rsidRPr="000C67F0">
        <w:rPr>
          <w:b/>
          <w:bCs/>
          <w:color w:val="0070C0"/>
        </w:rPr>
        <w:t xml:space="preserve"> – anmäl resor och handel med djur och djurprodukter med mera</w:t>
      </w:r>
    </w:p>
    <w:p w14:paraId="7B0C7F23" w14:textId="2AD9F512" w:rsidR="00221876" w:rsidRDefault="00000000">
      <w:hyperlink r:id="rId9" w:history="1">
        <w:r w:rsidR="00221876" w:rsidRPr="00102AF2">
          <w:rPr>
            <w:rStyle w:val="Hyperlnk"/>
          </w:rPr>
          <w:t>https://jordbruksverket.se/e-tjanster-databaser-och-appar/e-tjanster-och-databaser-djur/anmal-resor-och-handel-med-djur-och-djurprodukter-med-mera-i-traces</w:t>
        </w:r>
      </w:hyperlink>
    </w:p>
    <w:p w14:paraId="076BB018" w14:textId="77777777" w:rsidR="0081276A" w:rsidRDefault="0081276A"/>
    <w:p w14:paraId="4B7D717E" w14:textId="281C6A38" w:rsidR="0081276A" w:rsidRPr="0081276A" w:rsidRDefault="0081276A">
      <w:pPr>
        <w:rPr>
          <w:b/>
          <w:bCs/>
          <w:color w:val="0070C0"/>
        </w:rPr>
      </w:pPr>
      <w:r w:rsidRPr="0081276A">
        <w:rPr>
          <w:b/>
          <w:bCs/>
          <w:color w:val="0070C0"/>
        </w:rPr>
        <w:t xml:space="preserve">Hur du skapar ett EU-login och begär validering av din användare i </w:t>
      </w:r>
      <w:proofErr w:type="spellStart"/>
      <w:r w:rsidRPr="0081276A">
        <w:rPr>
          <w:b/>
          <w:bCs/>
          <w:color w:val="0070C0"/>
        </w:rPr>
        <w:t>Traces</w:t>
      </w:r>
      <w:proofErr w:type="spellEnd"/>
    </w:p>
    <w:p w14:paraId="3F18E0B8" w14:textId="77777777" w:rsidR="0081276A" w:rsidRDefault="00000000" w:rsidP="0081276A">
      <w:hyperlink r:id="rId10" w:history="1">
        <w:r w:rsidR="0081276A" w:rsidRPr="00102AF2">
          <w:rPr>
            <w:rStyle w:val="Hyperlnk"/>
          </w:rPr>
          <w:t>https://jordbruksverket.se/download/18.55f70e291919192f95394ba/1724938240548/Skapa-EU-login-och-begar-validering-i-Traces-tga.pdf</w:t>
        </w:r>
      </w:hyperlink>
    </w:p>
    <w:p w14:paraId="7E666B9C" w14:textId="77777777" w:rsidR="0081276A" w:rsidRDefault="0081276A" w:rsidP="0081276A"/>
    <w:p w14:paraId="5BC5674D" w14:textId="71009499" w:rsidR="0081276A" w:rsidRPr="0081276A" w:rsidRDefault="0081276A">
      <w:pPr>
        <w:rPr>
          <w:b/>
          <w:bCs/>
          <w:color w:val="0070C0"/>
        </w:rPr>
      </w:pPr>
      <w:r w:rsidRPr="0081276A">
        <w:rPr>
          <w:b/>
          <w:bCs/>
          <w:color w:val="0070C0"/>
        </w:rPr>
        <w:t>Hur du fyller i ett DOCOM-dokument för förflyttning av hästar</w:t>
      </w:r>
    </w:p>
    <w:p w14:paraId="10F3E7B5" w14:textId="77777777" w:rsidR="0081276A" w:rsidRDefault="00000000" w:rsidP="0081276A">
      <w:hyperlink r:id="rId11" w:history="1">
        <w:r w:rsidR="0081276A" w:rsidRPr="00102AF2">
          <w:rPr>
            <w:rStyle w:val="Hyperlnk"/>
          </w:rPr>
          <w:t>https://jordbruksverket.se/download/18.19464deb191919947c2cc37/1725019341554/Hur-du-fyller-i-ett-docom-dokument-i-traces-tga.pdf</w:t>
        </w:r>
      </w:hyperlink>
    </w:p>
    <w:p w14:paraId="01EB5A0F" w14:textId="77777777" w:rsidR="0081276A" w:rsidRDefault="0081276A"/>
    <w:p w14:paraId="56F77B61" w14:textId="21068821" w:rsidR="0010099B" w:rsidRDefault="0010099B">
      <w:r w:rsidRPr="0010099B">
        <w:rPr>
          <w:noProof/>
        </w:rPr>
        <w:lastRenderedPageBreak/>
        <w:drawing>
          <wp:inline distT="0" distB="0" distL="0" distR="0" wp14:anchorId="12A1309C" wp14:editId="25E1517E">
            <wp:extent cx="5760720" cy="3539490"/>
            <wp:effectExtent l="0" t="0" r="0" b="3810"/>
            <wp:docPr id="668218557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8557" name="Bildobjekt 1" descr="En bild som visar text, skärmbild, Teckensnitt, dokumen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9A21" w14:textId="3CDE2825" w:rsidR="0010099B" w:rsidRDefault="0010099B">
      <w:r w:rsidRPr="0010099B">
        <w:rPr>
          <w:noProof/>
        </w:rPr>
        <w:drawing>
          <wp:inline distT="0" distB="0" distL="0" distR="0" wp14:anchorId="31B6EBB5" wp14:editId="588303A0">
            <wp:extent cx="5760720" cy="3716655"/>
            <wp:effectExtent l="0" t="0" r="0" b="0"/>
            <wp:docPr id="1598812604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12604" name="Bildobjekt 1" descr="En bild som visar text, skärmbild, Teckensnitt, dokumen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69DA" w14:textId="77777777" w:rsidR="0081276A" w:rsidRDefault="0081276A"/>
    <w:p w14:paraId="64E1ACED" w14:textId="4DB812AB" w:rsidR="0010099B" w:rsidRPr="0081276A" w:rsidRDefault="0081276A">
      <w:pPr>
        <w:rPr>
          <w:b/>
          <w:bCs/>
          <w:color w:val="0070C0"/>
        </w:rPr>
      </w:pPr>
      <w:r w:rsidRPr="0081276A">
        <w:rPr>
          <w:b/>
          <w:bCs/>
          <w:color w:val="0070C0"/>
        </w:rPr>
        <w:t>Här kan du ladda ner blankett för transporthandlingar</w:t>
      </w:r>
    </w:p>
    <w:p w14:paraId="50632AD9" w14:textId="5FEB4B4B" w:rsidR="0010099B" w:rsidRDefault="00000000">
      <w:hyperlink r:id="rId14" w:history="1">
        <w:r w:rsidR="0010099B" w:rsidRPr="00102AF2">
          <w:rPr>
            <w:rStyle w:val="Hyperlnk"/>
          </w:rPr>
          <w:t>https://webbutiken.jordbruksverket.se/sv/artiklar/transporthandlingar-artikel-4-eg-1_2005-_-transport-documentation-article-4-eg-1_2005.html</w:t>
        </w:r>
      </w:hyperlink>
      <w:r w:rsidR="0010099B">
        <w:t xml:space="preserve"> </w:t>
      </w:r>
    </w:p>
    <w:p w14:paraId="0465387E" w14:textId="77777777" w:rsidR="0010099B" w:rsidRDefault="0010099B"/>
    <w:p w14:paraId="5E48AB0C" w14:textId="5D8AF56E" w:rsidR="0010099B" w:rsidRDefault="0010099B">
      <w:r w:rsidRPr="0010099B">
        <w:rPr>
          <w:noProof/>
        </w:rPr>
        <w:lastRenderedPageBreak/>
        <w:drawing>
          <wp:inline distT="0" distB="0" distL="0" distR="0" wp14:anchorId="5513CF62" wp14:editId="70CBD371">
            <wp:extent cx="5760720" cy="3734435"/>
            <wp:effectExtent l="0" t="0" r="0" b="0"/>
            <wp:docPr id="134177117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7117" name="Bildobjekt 1" descr="En bild som visar text, skärmbild, Teckensnitt, dokument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5E56" w14:textId="77777777" w:rsidR="005A389F" w:rsidRPr="00DB3823" w:rsidRDefault="005A389F">
      <w:pPr>
        <w:rPr>
          <w:sz w:val="10"/>
          <w:szCs w:val="10"/>
        </w:rPr>
      </w:pPr>
    </w:p>
    <w:p w14:paraId="35479C69" w14:textId="7EAB15FA" w:rsidR="0010099B" w:rsidRPr="005A389F" w:rsidRDefault="005A389F">
      <w:pPr>
        <w:rPr>
          <w:b/>
          <w:bCs/>
          <w:color w:val="0070C0"/>
        </w:rPr>
      </w:pPr>
      <w:r w:rsidRPr="005A389F">
        <w:rPr>
          <w:b/>
          <w:bCs/>
          <w:color w:val="0070C0"/>
        </w:rPr>
        <w:t>Här kan du ladda ner mall färdjournal</w:t>
      </w:r>
    </w:p>
    <w:p w14:paraId="46273F9D" w14:textId="6D10FC95" w:rsidR="0010099B" w:rsidRDefault="00000000">
      <w:hyperlink r:id="rId16" w:history="1">
        <w:r w:rsidR="0010099B" w:rsidRPr="00102AF2">
          <w:rPr>
            <w:rStyle w:val="Hyperlnk"/>
          </w:rPr>
          <w:t>https://webbutiken.jordbruksverket.se/sv/artiklar/d134.html</w:t>
        </w:r>
      </w:hyperlink>
    </w:p>
    <w:p w14:paraId="3B08692F" w14:textId="77777777" w:rsidR="005A389F" w:rsidRPr="00DB3823" w:rsidRDefault="005A389F">
      <w:pPr>
        <w:rPr>
          <w:sz w:val="10"/>
          <w:szCs w:val="10"/>
        </w:rPr>
      </w:pPr>
    </w:p>
    <w:p w14:paraId="7DF6C3B6" w14:textId="0A226E29" w:rsidR="0010099B" w:rsidRDefault="00221876">
      <w:r w:rsidRPr="00221876">
        <w:rPr>
          <w:noProof/>
        </w:rPr>
        <w:drawing>
          <wp:inline distT="0" distB="0" distL="0" distR="0" wp14:anchorId="65E8DA22" wp14:editId="72711830">
            <wp:extent cx="5759450" cy="3209290"/>
            <wp:effectExtent l="0" t="0" r="0" b="0"/>
            <wp:docPr id="18627765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7657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F218" w14:textId="77777777" w:rsidR="005A389F" w:rsidRPr="00DB3823" w:rsidRDefault="005A389F">
      <w:pPr>
        <w:rPr>
          <w:sz w:val="10"/>
          <w:szCs w:val="10"/>
        </w:rPr>
      </w:pPr>
    </w:p>
    <w:p w14:paraId="12DDEE32" w14:textId="523F0048" w:rsidR="00221876" w:rsidRDefault="00000000">
      <w:hyperlink r:id="rId18" w:history="1">
        <w:r w:rsidR="00221876" w:rsidRPr="00102AF2">
          <w:rPr>
            <w:rStyle w:val="Hyperlnk"/>
          </w:rPr>
          <w:t>https://jordbruksverket.se/djur/lantbruksdjur-och-hastar/hastar/transport-av-hastar</w:t>
        </w:r>
      </w:hyperlink>
    </w:p>
    <w:p w14:paraId="00C7378D" w14:textId="77777777" w:rsidR="00221876" w:rsidRDefault="00221876"/>
    <w:p w14:paraId="66757BC2" w14:textId="77777777" w:rsidR="00E44065" w:rsidRDefault="00E44065"/>
    <w:p w14:paraId="19A33ADD" w14:textId="77777777" w:rsidR="0010099B" w:rsidRDefault="0010099B"/>
    <w:sectPr w:rsidR="0010099B" w:rsidSect="0010099B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9B"/>
    <w:rsid w:val="00014C47"/>
    <w:rsid w:val="000C67F0"/>
    <w:rsid w:val="0010099B"/>
    <w:rsid w:val="00221876"/>
    <w:rsid w:val="003103B9"/>
    <w:rsid w:val="00344B26"/>
    <w:rsid w:val="00362307"/>
    <w:rsid w:val="004470C3"/>
    <w:rsid w:val="004842B1"/>
    <w:rsid w:val="004F7359"/>
    <w:rsid w:val="005A389F"/>
    <w:rsid w:val="0061219B"/>
    <w:rsid w:val="006309F4"/>
    <w:rsid w:val="007B7E96"/>
    <w:rsid w:val="007D1CBA"/>
    <w:rsid w:val="0081276A"/>
    <w:rsid w:val="00961E52"/>
    <w:rsid w:val="00977594"/>
    <w:rsid w:val="0099582C"/>
    <w:rsid w:val="00AC2749"/>
    <w:rsid w:val="00B33403"/>
    <w:rsid w:val="00B96064"/>
    <w:rsid w:val="00D7532A"/>
    <w:rsid w:val="00DB3823"/>
    <w:rsid w:val="00E44065"/>
    <w:rsid w:val="00ED0283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EF5C"/>
  <w15:chartTrackingRefBased/>
  <w15:docId w15:val="{ED8CBC6F-CD50-4080-90E2-CF4DCDF0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0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0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0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0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0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0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0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0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0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0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0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0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09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09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09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09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09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09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0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0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0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09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09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09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0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09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099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099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099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C67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s://jordbruksverket.se/djur/lantbruksdjur-och-hastar/hastar/transport-av-hast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webbutiken.jordbruksverket.se/sv/artiklar/d134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jordbruksverket.se/download/18.19464deb191919947c2cc37/1725019341554/Hur-du-fyller-i-ett-docom-dokument-i-traces-tga.pdf" TargetMode="External"/><Relationship Id="rId5" Type="http://schemas.openxmlformats.org/officeDocument/2006/relationships/hyperlink" Target="mailto:traces@jordbruksverket.se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jordbruksverket.se/download/18.55f70e291919192f95394ba/1724938240548/Skapa-EU-login-och-begar-validering-i-Traces-tga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jordbruksverket.se/e-tjanster-databaser-och-appar/e-tjanster-och-databaser-djur/anmal-resor-och-handel-med-djur-och-djurprodukter-med-mera-i-traces" TargetMode="External"/><Relationship Id="rId14" Type="http://schemas.openxmlformats.org/officeDocument/2006/relationships/hyperlink" Target="https://webbutiken.jordbruksverket.se/sv/artiklar/transporthandlingar-artikel-4-eg-1_2005-_-transport-documentation-article-4-eg-1_2005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376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Sjöberg</dc:creator>
  <cp:keywords/>
  <dc:description/>
  <cp:lastModifiedBy>Marita Sjöberg</cp:lastModifiedBy>
  <cp:revision>16</cp:revision>
  <cp:lastPrinted>2024-09-03T12:51:00Z</cp:lastPrinted>
  <dcterms:created xsi:type="dcterms:W3CDTF">2024-09-03T11:18:00Z</dcterms:created>
  <dcterms:modified xsi:type="dcterms:W3CDTF">2024-09-03T13:05:00Z</dcterms:modified>
</cp:coreProperties>
</file>